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BC0" w:rsidRPr="00F94BC0" w:rsidRDefault="00F94BC0" w:rsidP="00F94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F94BC0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CENTRALNA BANKA</w:t>
      </w:r>
    </w:p>
    <w:p w:rsidR="00F94BC0" w:rsidRPr="00F94BC0" w:rsidRDefault="00F94BC0" w:rsidP="00F94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F94BC0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BOSNE I HERCEGOVINE</w:t>
      </w:r>
    </w:p>
    <w:p w:rsidR="00F94BC0" w:rsidRPr="00F94BC0" w:rsidRDefault="00F94BC0" w:rsidP="00F94BC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Broj: UV-122-01-1-</w:t>
      </w:r>
      <w:r w:rsidR="00D14CD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98</w:t>
      </w:r>
      <w:bookmarkStart w:id="0" w:name="_GoBack"/>
      <w:bookmarkEnd w:id="0"/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/1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8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DS</w:t>
      </w:r>
    </w:p>
    <w:p w:rsidR="00F94BC0" w:rsidRPr="00F94BC0" w:rsidRDefault="00F94BC0" w:rsidP="00F94BC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Sarajevo, </w:t>
      </w:r>
      <w:r w:rsidR="00B2739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29.11.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201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8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 godine</w:t>
      </w:r>
    </w:p>
    <w:p w:rsidR="00F94BC0" w:rsidRPr="00F94BC0" w:rsidRDefault="00F94BC0" w:rsidP="00F94BC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F94BC0" w:rsidRDefault="00F94BC0" w:rsidP="00F94BC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Na </w:t>
      </w:r>
      <w:r w:rsidR="003A7C23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temelju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član</w:t>
      </w:r>
      <w:r w:rsidR="00F3027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k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a </w:t>
      </w:r>
      <w:r w:rsidR="00FF1BA8" w:rsidRPr="00FF1BA8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2. stav</w:t>
      </w:r>
      <w:r w:rsidR="00F3027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ak (3) to</w:t>
      </w:r>
      <w:r w:rsidR="00FF1BA8" w:rsidRPr="00FF1BA8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čka c), član</w:t>
      </w:r>
      <w:r w:rsidR="00F3027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k</w:t>
      </w:r>
      <w:r w:rsidR="00FF1BA8" w:rsidRPr="00FF1BA8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a 7. stav</w:t>
      </w:r>
      <w:r w:rsidR="00F3027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ak</w:t>
      </w:r>
      <w:r w:rsidR="00FF1BA8" w:rsidRPr="00FF1BA8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(1) t</w:t>
      </w:r>
      <w:r w:rsidR="00F3027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o</w:t>
      </w:r>
      <w:r w:rsidR="00FF1BA8" w:rsidRPr="00FF1BA8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čka b) i član</w:t>
      </w:r>
      <w:r w:rsidR="00F3027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k</w:t>
      </w:r>
      <w:r w:rsidR="00FF1BA8" w:rsidRPr="00FF1BA8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a 70. 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Zakona o Centralnoj banci Bosne i Hercegovine („Službeni glasnik BiH“, 1/97, 29/02,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08/03, 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13/03, 14/03, 9/05, 76/06 i 32/07), Upravno vijeće Centralne banke Bosne i Hercegovine na </w:t>
      </w:r>
      <w:r w:rsidR="00B2739A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14.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sjednici od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ržanoj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B2739A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29.11.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2018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. godine donosi</w:t>
      </w:r>
    </w:p>
    <w:p w:rsidR="00F94BC0" w:rsidRPr="00F94BC0" w:rsidRDefault="00F94BC0" w:rsidP="00F94BC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</w:p>
    <w:p w:rsidR="00F94BC0" w:rsidRPr="00F94BC0" w:rsidRDefault="00F94BC0" w:rsidP="00F94BC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</w:p>
    <w:p w:rsidR="00FF1BA8" w:rsidRDefault="00FF1BA8" w:rsidP="00F94BC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lang w:val="hr-HR" w:eastAsia="hr-HR"/>
        </w:rPr>
      </w:pPr>
      <w:r>
        <w:rPr>
          <w:rFonts w:ascii="Times New Roman" w:hAnsi="Times New Roman" w:cs="Times New Roman"/>
          <w:b/>
          <w:noProof/>
          <w:sz w:val="24"/>
          <w:lang w:val="hr-HR" w:eastAsia="hr-HR"/>
        </w:rPr>
        <w:t>Odluku o izmjenama i dopunama</w:t>
      </w:r>
    </w:p>
    <w:p w:rsidR="00F94BC0" w:rsidRDefault="00F94BC0" w:rsidP="00FF1BA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94BC0">
        <w:rPr>
          <w:rFonts w:ascii="Times New Roman" w:hAnsi="Times New Roman" w:cs="Times New Roman"/>
          <w:b/>
          <w:noProof/>
          <w:sz w:val="24"/>
          <w:lang w:val="hr-HR" w:eastAsia="hr-HR"/>
        </w:rPr>
        <w:t>Odluke</w:t>
      </w:r>
      <w:r w:rsidR="00FF1BA8">
        <w:rPr>
          <w:rFonts w:ascii="Times New Roman" w:hAnsi="Times New Roman" w:cs="Times New Roman"/>
          <w:b/>
          <w:noProof/>
          <w:sz w:val="24"/>
          <w:lang w:val="hr-HR" w:eastAsia="hr-HR"/>
        </w:rPr>
        <w:t xml:space="preserve"> </w:t>
      </w:r>
      <w:r w:rsidR="00FF1BA8" w:rsidRPr="00FF1BA8">
        <w:rPr>
          <w:rFonts w:ascii="Times New Roman" w:hAnsi="Times New Roman" w:cs="Times New Roman"/>
          <w:b/>
          <w:noProof/>
          <w:sz w:val="24"/>
          <w:lang w:val="hr-HR" w:eastAsia="hr-HR"/>
        </w:rPr>
        <w:t>o Jedinstvenom registru računa poslovnih subjekata u Bosni i Hercegovini</w:t>
      </w:r>
    </w:p>
    <w:p w:rsidR="00F94BC0" w:rsidRDefault="00F94BC0" w:rsidP="00F94BC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FF1BA8" w:rsidRPr="00F94BC0" w:rsidRDefault="00FF1BA8" w:rsidP="00F94BC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F94BC0" w:rsidRPr="00F94BC0" w:rsidRDefault="00F94BC0" w:rsidP="00F94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F94BC0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Član</w:t>
      </w:r>
      <w:r w:rsidR="00F30279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ak</w:t>
      </w:r>
      <w:r w:rsidRPr="00F94BC0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 1.</w:t>
      </w:r>
    </w:p>
    <w:p w:rsidR="00974059" w:rsidRDefault="00974059" w:rsidP="0097405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</w:pPr>
      <w:r w:rsidRPr="00F94BC0">
        <w:rPr>
          <w:rFonts w:ascii="Times New Roman" w:eastAsia="Times New Roman" w:hAnsi="Times New Roman" w:cs="Times New Roman"/>
          <w:noProof/>
          <w:sz w:val="24"/>
          <w:szCs w:val="20"/>
          <w:lang w:val="hr-HR" w:eastAsia="hr-HR"/>
        </w:rPr>
        <w:t xml:space="preserve">U Odluci </w:t>
      </w:r>
      <w:r w:rsidRPr="00FF1BA8">
        <w:rPr>
          <w:rFonts w:ascii="Times New Roman" w:eastAsia="Times New Roman" w:hAnsi="Times New Roman" w:cs="Times New Roman"/>
          <w:noProof/>
          <w:sz w:val="24"/>
          <w:szCs w:val="20"/>
          <w:lang w:val="hr-HR" w:eastAsia="hr-HR"/>
        </w:rPr>
        <w:t xml:space="preserve">o Jedinstvenom registru računa poslovnih subjekata u Bosni i Hercegovini </w:t>
      </w:r>
      <w:r w:rsidRPr="00F94BC0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(„Službeni glasnik BiH“,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br.</w:t>
      </w:r>
      <w:r w:rsidRPr="00F94BC0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64/18</w:t>
      </w:r>
      <w:r w:rsidRPr="00F94BC0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) u član</w:t>
      </w:r>
      <w:r w:rsidR="00F30279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k</w:t>
      </w:r>
      <w:r w:rsidRPr="00F94BC0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u 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7. stav</w:t>
      </w:r>
      <w:r w:rsidR="00F30279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ke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(3) i (4) mijenjaju se i glase:</w:t>
      </w:r>
    </w:p>
    <w:p w:rsidR="00974059" w:rsidRPr="00121F61" w:rsidRDefault="00974059" w:rsidP="0097405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>„</w:t>
      </w:r>
      <w:r w:rsidRPr="00121F61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(3) U slučaju prestanka važenja dozvole za rad banke, banka je </w:t>
      </w:r>
      <w:r w:rsidRPr="0041007D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dužna poslati </w:t>
      </w:r>
      <w:r w:rsidRPr="00121F61">
        <w:rPr>
          <w:rFonts w:ascii="Times New Roman" w:eastAsia="Times New Roman" w:hAnsi="Times New Roman" w:cs="Times New Roman"/>
          <w:bCs/>
          <w:noProof/>
          <w:sz w:val="24"/>
          <w:szCs w:val="24"/>
        </w:rPr>
        <w:t>podatke iz član</w:t>
      </w:r>
      <w:r w:rsidR="00F30279">
        <w:rPr>
          <w:rFonts w:ascii="Times New Roman" w:eastAsia="Times New Roman" w:hAnsi="Times New Roman" w:cs="Times New Roman"/>
          <w:bCs/>
          <w:noProof/>
          <w:sz w:val="24"/>
          <w:szCs w:val="24"/>
        </w:rPr>
        <w:t>k</w:t>
      </w:r>
      <w:r w:rsidRPr="00121F61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>5</w:t>
      </w:r>
      <w:r w:rsidRPr="00121F61">
        <w:rPr>
          <w:rFonts w:ascii="Times New Roman" w:eastAsia="Times New Roman" w:hAnsi="Times New Roman" w:cs="Times New Roman"/>
          <w:bCs/>
          <w:noProof/>
          <w:sz w:val="24"/>
          <w:szCs w:val="24"/>
        </w:rPr>
        <w:t>. t</w:t>
      </w:r>
      <w:r w:rsidR="00F30279">
        <w:rPr>
          <w:rFonts w:ascii="Times New Roman" w:eastAsia="Times New Roman" w:hAnsi="Times New Roman" w:cs="Times New Roman"/>
          <w:bCs/>
          <w:noProof/>
          <w:sz w:val="24"/>
          <w:szCs w:val="24"/>
        </w:rPr>
        <w:t>o</w:t>
      </w:r>
      <w:r w:rsidRPr="00121F61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čke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>14.</w:t>
      </w:r>
      <w:r w:rsidRPr="00121F61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ove odluke za sve račune koje je dostavil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a u JRR </w:t>
      </w:r>
      <w:r w:rsidRPr="00121F61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kako bi konačan status svih računa te banke u 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>JRR</w:t>
      </w:r>
      <w:r w:rsidRPr="00121F61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bio status U.</w:t>
      </w:r>
    </w:p>
    <w:p w:rsidR="00974059" w:rsidRDefault="00974059" w:rsidP="0097405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 w:rsidRPr="00121F61">
        <w:rPr>
          <w:rFonts w:ascii="Times New Roman" w:eastAsia="Times New Roman" w:hAnsi="Times New Roman" w:cs="Times New Roman"/>
          <w:bCs/>
          <w:noProof/>
          <w:sz w:val="24"/>
          <w:szCs w:val="24"/>
        </w:rPr>
        <w:t>(4) Ukoliko banka ne postupi u skladu sa stav</w:t>
      </w:r>
      <w:r w:rsidR="00F30279">
        <w:rPr>
          <w:rFonts w:ascii="Times New Roman" w:eastAsia="Times New Roman" w:hAnsi="Times New Roman" w:cs="Times New Roman"/>
          <w:bCs/>
          <w:noProof/>
          <w:sz w:val="24"/>
          <w:szCs w:val="24"/>
        </w:rPr>
        <w:t>k</w:t>
      </w:r>
      <w:r w:rsidRPr="00121F61">
        <w:rPr>
          <w:rFonts w:ascii="Times New Roman" w:eastAsia="Times New Roman" w:hAnsi="Times New Roman" w:cs="Times New Roman"/>
          <w:bCs/>
          <w:noProof/>
          <w:sz w:val="24"/>
          <w:szCs w:val="24"/>
        </w:rPr>
        <w:t>om (3) ovog član</w:t>
      </w:r>
      <w:r w:rsidR="00F30279">
        <w:rPr>
          <w:rFonts w:ascii="Times New Roman" w:eastAsia="Times New Roman" w:hAnsi="Times New Roman" w:cs="Times New Roman"/>
          <w:bCs/>
          <w:noProof/>
          <w:sz w:val="24"/>
          <w:szCs w:val="24"/>
        </w:rPr>
        <w:t>k</w:t>
      </w:r>
      <w:r w:rsidRPr="00121F61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a, Centralna banka </w:t>
      </w:r>
      <w:r w:rsidRPr="00121F61">
        <w:rPr>
          <w:rFonts w:ascii="Times New Roman" w:eastAsia="Calibri" w:hAnsi="Times New Roman" w:cs="Times New Roman"/>
          <w:bCs/>
          <w:noProof/>
          <w:sz w:val="24"/>
          <w:szCs w:val="24"/>
        </w:rPr>
        <w:t>će u roku od 60 dana od datuma prijema akta nadležnog organa o prestanku rada banke ili od njega ovlašten</w:t>
      </w:r>
      <w:r w:rsidR="00F30279">
        <w:rPr>
          <w:rFonts w:ascii="Times New Roman" w:eastAsia="Calibri" w:hAnsi="Times New Roman" w:cs="Times New Roman"/>
          <w:bCs/>
          <w:noProof/>
          <w:sz w:val="24"/>
          <w:szCs w:val="24"/>
        </w:rPr>
        <w:t>e osobe</w:t>
      </w:r>
      <w:r w:rsidRPr="00121F61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u 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>JRR</w:t>
      </w:r>
      <w:r w:rsidRPr="00121F61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izvršiti odgovarajuće promjene kako bi konačan status svih računa te banke u 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>JRR</w:t>
      </w:r>
      <w:r w:rsidRPr="00121F61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bio status U.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>“</w:t>
      </w:r>
    </w:p>
    <w:p w:rsidR="00046977" w:rsidRDefault="00046977" w:rsidP="0097405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</w:p>
    <w:p w:rsidR="00046977" w:rsidRPr="00046977" w:rsidRDefault="00046977" w:rsidP="0004697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046977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Član</w:t>
      </w:r>
      <w:r w:rsidR="00F30279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ak</w:t>
      </w:r>
      <w:r w:rsidRPr="00046977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2.</w:t>
      </w:r>
    </w:p>
    <w:p w:rsidR="00046977" w:rsidRDefault="00046977" w:rsidP="0097405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>(1) U član</w:t>
      </w:r>
      <w:r w:rsidR="00F30279">
        <w:rPr>
          <w:rFonts w:ascii="Times New Roman" w:eastAsia="Calibri" w:hAnsi="Times New Roman" w:cs="Times New Roman"/>
          <w:bCs/>
          <w:noProof/>
          <w:sz w:val="24"/>
          <w:szCs w:val="24"/>
        </w:rPr>
        <w:t>k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>u 8. u t</w:t>
      </w:r>
      <w:r w:rsidR="00F30279">
        <w:rPr>
          <w:rFonts w:ascii="Times New Roman" w:eastAsia="Calibri" w:hAnsi="Times New Roman" w:cs="Times New Roman"/>
          <w:bCs/>
          <w:noProof/>
          <w:sz w:val="24"/>
          <w:szCs w:val="24"/>
        </w:rPr>
        <w:t>o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čki a) iza riječi </w:t>
      </w:r>
      <w:r w:rsidR="008B3BDD">
        <w:rPr>
          <w:rFonts w:ascii="Times New Roman" w:eastAsia="Calibri" w:hAnsi="Times New Roman" w:cs="Times New Roman"/>
          <w:bCs/>
          <w:noProof/>
          <w:sz w:val="24"/>
          <w:szCs w:val="24"/>
        </w:rPr>
        <w:t>„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>interneta</w:t>
      </w:r>
      <w:r w:rsidR="008B3BDD">
        <w:rPr>
          <w:rFonts w:ascii="Times New Roman" w:eastAsia="Calibri" w:hAnsi="Times New Roman" w:cs="Times New Roman"/>
          <w:bCs/>
          <w:noProof/>
          <w:sz w:val="24"/>
          <w:szCs w:val="24"/>
        </w:rPr>
        <w:t>“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stavlja se zarez i </w:t>
      </w:r>
      <w:r w:rsidR="008B3BDD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briše se </w:t>
      </w:r>
      <w:r w:rsidR="00F30279">
        <w:rPr>
          <w:rFonts w:ascii="Times New Roman" w:eastAsia="Calibri" w:hAnsi="Times New Roman" w:cs="Times New Roman"/>
          <w:bCs/>
          <w:noProof/>
          <w:sz w:val="24"/>
          <w:szCs w:val="24"/>
        </w:rPr>
        <w:t>slovo „i“, a u to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čki b) iza riječi </w:t>
      </w:r>
      <w:r w:rsidR="008B3BDD">
        <w:rPr>
          <w:rFonts w:ascii="Times New Roman" w:eastAsia="Calibri" w:hAnsi="Times New Roman" w:cs="Times New Roman"/>
          <w:bCs/>
          <w:noProof/>
          <w:sz w:val="24"/>
          <w:szCs w:val="24"/>
        </w:rPr>
        <w:t>„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>izvješ</w:t>
      </w:r>
      <w:r w:rsidR="00F30279">
        <w:rPr>
          <w:rFonts w:ascii="Times New Roman" w:eastAsia="Calibri" w:hAnsi="Times New Roman" w:cs="Times New Roman"/>
          <w:bCs/>
          <w:noProof/>
          <w:sz w:val="24"/>
          <w:szCs w:val="24"/>
        </w:rPr>
        <w:t>ć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>a</w:t>
      </w:r>
      <w:r w:rsidR="008B3BDD">
        <w:rPr>
          <w:rFonts w:ascii="Times New Roman" w:eastAsia="Calibri" w:hAnsi="Times New Roman" w:cs="Times New Roman"/>
          <w:bCs/>
          <w:noProof/>
          <w:sz w:val="24"/>
          <w:szCs w:val="24"/>
        </w:rPr>
        <w:t>“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briše se t</w:t>
      </w:r>
      <w:r w:rsidR="00F30279">
        <w:rPr>
          <w:rFonts w:ascii="Times New Roman" w:eastAsia="Calibri" w:hAnsi="Times New Roman" w:cs="Times New Roman"/>
          <w:bCs/>
          <w:noProof/>
          <w:sz w:val="24"/>
          <w:szCs w:val="24"/>
        </w:rPr>
        <w:t>o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>čka i dodaje se slovo „i“.</w:t>
      </w:r>
    </w:p>
    <w:p w:rsidR="00046977" w:rsidRDefault="00046977" w:rsidP="0097405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>(2) U član</w:t>
      </w:r>
      <w:r w:rsidR="00F30279">
        <w:rPr>
          <w:rFonts w:ascii="Times New Roman" w:eastAsia="Calibri" w:hAnsi="Times New Roman" w:cs="Times New Roman"/>
          <w:bCs/>
          <w:noProof/>
          <w:sz w:val="24"/>
          <w:szCs w:val="24"/>
        </w:rPr>
        <w:t>ku 8. dodaje se nova to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>čka c) koja glasi:</w:t>
      </w:r>
    </w:p>
    <w:p w:rsidR="00046977" w:rsidRPr="00121F61" w:rsidRDefault="00046977" w:rsidP="0097405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>„c) preuzimanjem baze podataka.“</w:t>
      </w:r>
    </w:p>
    <w:p w:rsidR="00974059" w:rsidRDefault="00974059" w:rsidP="00EF58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</w:pPr>
    </w:p>
    <w:p w:rsidR="00EF5881" w:rsidRDefault="00EF5881" w:rsidP="00EF58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val="hr-HR" w:eastAsia="hr-HR"/>
        </w:rPr>
      </w:pPr>
      <w:r w:rsidRPr="00EF5881"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val="hr-HR" w:eastAsia="hr-HR"/>
        </w:rPr>
        <w:t>Član</w:t>
      </w:r>
      <w:r w:rsidR="00F30279"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val="hr-HR" w:eastAsia="hr-HR"/>
        </w:rPr>
        <w:t>ak</w:t>
      </w:r>
      <w:r w:rsidRPr="00EF5881"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val="hr-HR" w:eastAsia="hr-HR"/>
        </w:rPr>
        <w:t xml:space="preserve"> </w:t>
      </w:r>
      <w:r w:rsidR="00046977"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val="hr-HR" w:eastAsia="hr-HR"/>
        </w:rPr>
        <w:t>3</w:t>
      </w:r>
      <w:r w:rsidRPr="00EF5881"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val="hr-HR" w:eastAsia="hr-HR"/>
        </w:rPr>
        <w:t>.</w:t>
      </w:r>
    </w:p>
    <w:p w:rsidR="00EF5881" w:rsidRDefault="00FF1BA8" w:rsidP="00EF588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Iza član</w:t>
      </w:r>
      <w:r w:rsidR="00F30279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k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a 12. dodaje se novi član</w:t>
      </w:r>
      <w:r w:rsidR="00F30279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>ak</w:t>
      </w:r>
      <w:r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12a. koji</w:t>
      </w:r>
      <w:r w:rsidR="00E50709">
        <w:rPr>
          <w:rFonts w:ascii="Times New Roman" w:eastAsia="Times New Roman" w:hAnsi="Times New Roman" w:cs="Times New Roman"/>
          <w:bCs/>
          <w:noProof/>
          <w:sz w:val="24"/>
          <w:szCs w:val="20"/>
          <w:lang w:val="hr-HR" w:eastAsia="hr-HR"/>
        </w:rPr>
        <w:t xml:space="preserve"> glasi:</w:t>
      </w:r>
    </w:p>
    <w:p w:rsidR="00F72555" w:rsidRDefault="00E50709" w:rsidP="00F725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„</w:t>
      </w:r>
      <w:r w:rsid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Član</w:t>
      </w:r>
      <w:r w:rsidR="00F3027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ak</w:t>
      </w:r>
      <w:r w:rsid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12</w:t>
      </w:r>
      <w:r w:rsidR="0097405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</w:t>
      </w:r>
      <w:r w:rsid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:rsidR="00F72555" w:rsidRPr="00F72555" w:rsidRDefault="00F72555" w:rsidP="00F725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(</w:t>
      </w:r>
      <w:r w:rsidR="006D7F2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Preuzimanje</w:t>
      </w:r>
      <w:r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baze po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</w:t>
      </w:r>
      <w:r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ataka)</w:t>
      </w:r>
    </w:p>
    <w:p w:rsidR="006F1F60" w:rsidRDefault="006F1F60" w:rsidP="006F1F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„(1)</w:t>
      </w:r>
      <w:r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Centralna banka i agencije za bankarstvo</w:t>
      </w:r>
      <w:r w:rsidRPr="00B947C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imaju</w:t>
      </w:r>
      <w:r w:rsidRPr="00B947C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pravo p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reuzimanja (downloada) baze podataka</w:t>
      </w:r>
      <w:r w:rsidRPr="00B947C8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iz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JRR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bez naknade.</w:t>
      </w:r>
    </w:p>
    <w:p w:rsidR="00F006C8" w:rsidRDefault="006F1F60" w:rsidP="006F1F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F006C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(2) </w:t>
      </w:r>
      <w:r w:rsidR="00F006C8" w:rsidRPr="00F006C8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Na osnov</w:t>
      </w:r>
      <w:r w:rsidR="00F3027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i</w:t>
      </w:r>
      <w:r w:rsidR="00F006C8" w:rsidRPr="00F006C8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podnesenog pisanog zahtjeva s obrazloženjem</w:t>
      </w:r>
      <w:r w:rsidR="00D35F64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,</w:t>
      </w:r>
      <w:r w:rsidR="00F006C8" w:rsidRPr="00F006C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Centralna banka će banci, kao</w:t>
      </w:r>
      <w:r w:rsidR="00F006C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rezervni </w:t>
      </w:r>
      <w:r w:rsidR="00F006C8"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</w:t>
      </w:r>
      <w:r w:rsidR="00F006C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č</w:t>
      </w:r>
      <w:r w:rsidR="00F006C8"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in razm</w:t>
      </w:r>
      <w:r w:rsidR="00F006C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j</w:t>
      </w:r>
      <w:r w:rsidR="00F006C8"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ene podataka</w:t>
      </w:r>
      <w:r w:rsidR="00F006C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 omogućiti p</w:t>
      </w:r>
      <w:r w:rsidR="00F006C8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reuzimanje (download) baze podataka</w:t>
      </w:r>
      <w:r w:rsidR="00F006C8" w:rsidRPr="00B947C8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</w:t>
      </w:r>
      <w:r w:rsidR="00F006C8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iz </w:t>
      </w:r>
      <w:r w:rsidR="00F006C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JRR</w:t>
      </w:r>
      <w:r w:rsidR="00F006C8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bez naknade.</w:t>
      </w:r>
    </w:p>
    <w:p w:rsidR="006F1F60" w:rsidRDefault="006F1F60" w:rsidP="006F1F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(3)</w:t>
      </w:r>
      <w:r w:rsidR="00F006C8" w:rsidRPr="00F006C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F006C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="00F006C8"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 osno</w:t>
      </w:r>
      <w:r w:rsidR="00F006C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v</w:t>
      </w:r>
      <w:r w:rsidR="00F3027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</w:t>
      </w:r>
      <w:r w:rsidR="00F006C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F006C8" w:rsidRPr="00F006C8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podnesenog pisanog zahtjeva s obrazloženjem</w:t>
      </w:r>
      <w:r w:rsidR="00D35F64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,</w:t>
      </w:r>
      <w:r w:rsidR="00F006C8" w:rsidRPr="00F006C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F006C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guverner Centralne banke može posebnim aktom i</w:t>
      </w:r>
      <w:r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nstituci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j</w:t>
      </w:r>
      <w:r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ama, organi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</w:t>
      </w:r>
      <w:r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 uprave i jedinicama lokalne samouprave</w:t>
      </w:r>
      <w:r w:rsidR="00F006C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odobriti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preuzimanje (</w:t>
      </w:r>
      <w:r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do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w</w:t>
      </w:r>
      <w:r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nload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)</w:t>
      </w:r>
      <w:r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baze podataka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bez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F006C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naknade.</w:t>
      </w:r>
    </w:p>
    <w:p w:rsidR="006F1F60" w:rsidRDefault="006F1F60" w:rsidP="006F1F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(4) </w:t>
      </w:r>
      <w:r w:rsidR="00F006C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</w:t>
      </w:r>
      <w:r w:rsidR="00F006C8"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 osnov</w:t>
      </w:r>
      <w:r w:rsidR="00F3027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</w:t>
      </w:r>
      <w:r w:rsidR="00F006C8"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F006C8" w:rsidRPr="00F006C8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podnesenog pisanog zahtjeva s obrazloženjem</w:t>
      </w:r>
      <w:r w:rsidR="00D35F64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,</w:t>
      </w:r>
      <w:r w:rsidR="00F006C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guverner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Centralne banke može</w:t>
      </w:r>
      <w:r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F006C8"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posebnim akto</w:t>
      </w:r>
      <w:r w:rsidR="00F006C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</w:t>
      </w:r>
      <w:r w:rsidR="00F006C8"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F006C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</w:t>
      </w:r>
      <w:r w:rsidR="00F006C8" w:rsidRPr="00F006C8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stalim korisnicima podataka </w:t>
      </w:r>
      <w:r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odobriti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preuzimanje (dow</w:t>
      </w:r>
      <w:r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nload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)</w:t>
      </w:r>
      <w:r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baze podataka uz naknadu u iznosu utvr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đ</w:t>
      </w:r>
      <w:r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en</w:t>
      </w:r>
      <w:r w:rsidR="0004697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om</w:t>
      </w:r>
      <w:r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propisom Centralne banke o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utvrđ</w:t>
      </w:r>
      <w:r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ivanju tarif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naknada za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usluge Centralne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</w:t>
      </w:r>
      <w:r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an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ke</w:t>
      </w:r>
      <w:r w:rsidRPr="00F7255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  <w:r w:rsidR="0004697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“</w:t>
      </w:r>
    </w:p>
    <w:p w:rsidR="00046977" w:rsidRDefault="00046977" w:rsidP="006F1F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D57230" w:rsidRDefault="00D57230" w:rsidP="006F1F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E50709" w:rsidRPr="00E50709" w:rsidRDefault="00E50709" w:rsidP="00E507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E5070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lastRenderedPageBreak/>
        <w:t>Član</w:t>
      </w:r>
      <w:r w:rsidR="00F3027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ak</w:t>
      </w:r>
      <w:r w:rsidRPr="00E5070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  <w:r w:rsidR="00046977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4</w:t>
      </w:r>
      <w:r w:rsidRPr="00E5070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</w:t>
      </w:r>
    </w:p>
    <w:p w:rsidR="00E50709" w:rsidRDefault="005314CF" w:rsidP="007941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U prilogu </w:t>
      </w:r>
      <w:r w:rsidR="008B3BDD">
        <w:rPr>
          <w:rFonts w:ascii="Times New Roman" w:eastAsia="Times New Roman" w:hAnsi="Times New Roman" w:cs="Times New Roman"/>
          <w:noProof/>
          <w:sz w:val="24"/>
          <w:szCs w:val="20"/>
          <w:lang w:val="hr-HR" w:eastAsia="hr-HR"/>
        </w:rPr>
        <w:t>Odluke</w:t>
      </w:r>
      <w:r w:rsidR="008B3BDD" w:rsidRPr="00F94BC0">
        <w:rPr>
          <w:rFonts w:ascii="Times New Roman" w:eastAsia="Times New Roman" w:hAnsi="Times New Roman" w:cs="Times New Roman"/>
          <w:noProof/>
          <w:sz w:val="24"/>
          <w:szCs w:val="20"/>
          <w:lang w:val="hr-HR" w:eastAsia="hr-HR"/>
        </w:rPr>
        <w:t xml:space="preserve"> </w:t>
      </w:r>
      <w:r w:rsidR="008B3BDD" w:rsidRPr="00FF1BA8">
        <w:rPr>
          <w:rFonts w:ascii="Times New Roman" w:eastAsia="Times New Roman" w:hAnsi="Times New Roman" w:cs="Times New Roman"/>
          <w:noProof/>
          <w:sz w:val="24"/>
          <w:szCs w:val="20"/>
          <w:lang w:val="hr-HR" w:eastAsia="hr-HR"/>
        </w:rPr>
        <w:t xml:space="preserve">o Jedinstvenom registru računa poslovnih subjekata u Bosni i Hercegovini </w:t>
      </w:r>
      <w:r w:rsidR="008B3BDD">
        <w:rPr>
          <w:rFonts w:ascii="Times New Roman" w:eastAsia="Times New Roman" w:hAnsi="Times New Roman" w:cs="Times New Roman"/>
          <w:noProof/>
          <w:sz w:val="24"/>
          <w:szCs w:val="20"/>
          <w:lang w:val="hr-HR" w:eastAsia="hr-HR"/>
        </w:rPr>
        <w:t>– „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Zahtjev </w:t>
      </w:r>
      <w:r w:rsidRPr="005314C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za izdavanje izvješ</w:t>
      </w:r>
      <w:r w:rsidR="00F3027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ć</w:t>
      </w:r>
      <w:r w:rsidRPr="005314C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 iz Jedinstvenog registra računa poslovnih subjekata u Bosni i Hercegovini</w:t>
      </w:r>
      <w:r w:rsidR="008B3BD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broj „703815“ zamijenjuje se brojem „703851“.</w:t>
      </w:r>
    </w:p>
    <w:p w:rsidR="00E50709" w:rsidRPr="00F94BC0" w:rsidRDefault="00E50709" w:rsidP="00F94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F94BC0" w:rsidRPr="00F94BC0" w:rsidRDefault="00F94BC0" w:rsidP="00F94BC0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F94BC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Član</w:t>
      </w:r>
      <w:r w:rsidR="00F3027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ak</w:t>
      </w:r>
      <w:r w:rsidRPr="00F94BC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 xml:space="preserve"> </w:t>
      </w:r>
      <w:r w:rsidR="0004697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5</w:t>
      </w:r>
      <w:r w:rsidRPr="00F94BC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t>.</w:t>
      </w:r>
    </w:p>
    <w:p w:rsidR="00F94BC0" w:rsidRPr="00F94BC0" w:rsidRDefault="00F94BC0" w:rsidP="00F94BC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(1) Ova odluka stupa na snagu osmog dana od dana objavljivanja u “Službenom glasn</w:t>
      </w:r>
      <w:r w:rsidR="00D35F64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iku BiH”, a primjenjiva</w:t>
      </w:r>
      <w:r w:rsidR="00F3027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t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će se od </w:t>
      </w:r>
      <w:r w:rsidR="002F763F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01.01.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201</w:t>
      </w:r>
      <w:r w:rsidR="002F763F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9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. godine.</w:t>
      </w:r>
    </w:p>
    <w:p w:rsidR="00F94BC0" w:rsidRDefault="00F94BC0" w:rsidP="00F94BC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(2) Ova odluka će se objaviti i u “Službenim novinama Federacije BiH”, “Službenom glasniku Republike Srpske” i “Službenom glasniku Brčko distrikta BiH”.</w:t>
      </w:r>
    </w:p>
    <w:p w:rsidR="00F94BC0" w:rsidRPr="00F94BC0" w:rsidRDefault="00F94BC0" w:rsidP="00F94BC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</w:p>
    <w:p w:rsidR="00F94BC0" w:rsidRPr="00F94BC0" w:rsidRDefault="00F94BC0" w:rsidP="00F94BC0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</w:p>
    <w:p w:rsidR="00F94BC0" w:rsidRPr="00F94BC0" w:rsidRDefault="00F94BC0" w:rsidP="00F94BC0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hr-HR" w:eastAsia="hr-HR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Predsjeda</w:t>
      </w:r>
      <w:r w:rsidR="00F3027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telj</w:t>
      </w:r>
    </w:p>
    <w:p w:rsidR="00F94BC0" w:rsidRPr="00F94BC0" w:rsidRDefault="00F94BC0" w:rsidP="00F94BC0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ab/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/>
        </w:rPr>
        <w:t>Upravnog vijeća Centralne banke</w:t>
      </w:r>
    </w:p>
    <w:p w:rsidR="00F94BC0" w:rsidRPr="00F94BC0" w:rsidRDefault="00F94BC0" w:rsidP="00F94BC0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ab/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Bosne i Hercegovine </w:t>
      </w:r>
    </w:p>
    <w:p w:rsidR="00F94BC0" w:rsidRPr="00F94BC0" w:rsidRDefault="00F94BC0" w:rsidP="00F94BC0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ab/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GUVERNER</w:t>
      </w:r>
    </w:p>
    <w:p w:rsidR="000F6CB6" w:rsidRPr="00F94BC0" w:rsidRDefault="00F94BC0" w:rsidP="00F94BC0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ab/>
      </w:r>
      <w:r w:rsidR="00D35F64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d</w:t>
      </w:r>
      <w:r w:rsidRPr="00F94BC0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r</w:t>
      </w:r>
      <w:r w:rsidR="00D35F64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>.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w:t xml:space="preserve"> Senad Softić</w:t>
      </w:r>
    </w:p>
    <w:sectPr w:rsidR="000F6CB6" w:rsidRPr="00F94BC0" w:rsidSect="00FF1BA8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DFE"/>
    <w:rsid w:val="00046977"/>
    <w:rsid w:val="000F6CB6"/>
    <w:rsid w:val="001539D9"/>
    <w:rsid w:val="001B57DC"/>
    <w:rsid w:val="00250B97"/>
    <w:rsid w:val="002F763F"/>
    <w:rsid w:val="0036784F"/>
    <w:rsid w:val="003A7C23"/>
    <w:rsid w:val="003F1DFE"/>
    <w:rsid w:val="004029CF"/>
    <w:rsid w:val="004656FE"/>
    <w:rsid w:val="004830BE"/>
    <w:rsid w:val="005314CF"/>
    <w:rsid w:val="006459A3"/>
    <w:rsid w:val="006D7F2B"/>
    <w:rsid w:val="006F1F60"/>
    <w:rsid w:val="007941CB"/>
    <w:rsid w:val="008B3BDD"/>
    <w:rsid w:val="008E3FC5"/>
    <w:rsid w:val="00974059"/>
    <w:rsid w:val="009F3E09"/>
    <w:rsid w:val="00B2739A"/>
    <w:rsid w:val="00B947C8"/>
    <w:rsid w:val="00D14CD3"/>
    <w:rsid w:val="00D35F64"/>
    <w:rsid w:val="00D57230"/>
    <w:rsid w:val="00E50709"/>
    <w:rsid w:val="00EF5881"/>
    <w:rsid w:val="00F006C8"/>
    <w:rsid w:val="00F30279"/>
    <w:rsid w:val="00F72555"/>
    <w:rsid w:val="00F73DFE"/>
    <w:rsid w:val="00F94BC0"/>
    <w:rsid w:val="00FD6A16"/>
    <w:rsid w:val="00FF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84B1BB-A377-4F30-9CDE-E39F3303A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740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4059"/>
    <w:pPr>
      <w:spacing w:after="200" w:line="240" w:lineRule="auto"/>
    </w:pPr>
    <w:rPr>
      <w:sz w:val="20"/>
      <w:szCs w:val="20"/>
      <w:lang w:val="sr-Latn-B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4059"/>
    <w:rPr>
      <w:sz w:val="20"/>
      <w:szCs w:val="20"/>
      <w:lang w:val="sr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0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Soco</dc:creator>
  <cp:keywords/>
  <dc:description/>
  <cp:lastModifiedBy>Damir Soco</cp:lastModifiedBy>
  <cp:revision>9</cp:revision>
  <dcterms:created xsi:type="dcterms:W3CDTF">2018-11-27T08:24:00Z</dcterms:created>
  <dcterms:modified xsi:type="dcterms:W3CDTF">2018-12-07T14:10:00Z</dcterms:modified>
</cp:coreProperties>
</file>